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8754-3_3seq1.xml.htm"/>
      <w:bookmarkStart w:id="1" w:name="kstm2687543_3seq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Qi Dave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HOUSE B5, AVIGNON,1 KUWN CHUI ROAD</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TUEN MUN, N. 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HONG KONG</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K3</w:t>
                  </w:r>
                </w:p>
              </w:tc>
              <w:tc>
                <w:tcPr>
                  <w:tcW w:w="98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03/16/2026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Hello Group Inc.</w:t>
              </w:r>
            </w:hyperlink>
            <w:r>
              <w:rPr/>
              <w:t xml:space="preserve"> [ </w:t>
            </w:r>
            <w:r>
              <w:rPr>
                <w:rFonts w:ascii="Times;serif" w:hAnsi="Times;serif"/>
                <w:color w:val="0000FF"/>
                <w:sz w:val="24"/>
                <w:shd w:fill="FFFFFF" w:val="clear"/>
              </w:rPr>
              <w:t>MOMO</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35"/>
        <w:gridCol w:w="1958"/>
        <w:gridCol w:w="1159"/>
        <w:gridCol w:w="2653"/>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35"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8"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 Deposited Shares</w:t>
            </w:r>
            <w:r>
              <w:rPr>
                <w:rFonts w:ascii="Times;serif" w:hAnsi="Times;serif"/>
                <w:color w:val="008000"/>
                <w:position w:val="7"/>
                <w:sz w:val="16"/>
                <w:sz w:val="20"/>
                <w:shd w:fill="FFFFFF" w:val="clear"/>
              </w:rPr>
              <w:t>(1)</w:t>
            </w:r>
            <w:r>
              <w:rPr/>
              <w:t xml:space="preserve"> </w:t>
            </w:r>
          </w:p>
        </w:tc>
        <w:tc>
          <w:tcPr>
            <w:tcW w:w="1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235,450</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 Deposited Shares</w:t>
            </w:r>
            <w:r>
              <w:rPr>
                <w:rFonts w:ascii="Times;serif" w:hAnsi="Times;serif"/>
                <w:color w:val="008000"/>
                <w:position w:val="7"/>
                <w:sz w:val="16"/>
                <w:sz w:val="20"/>
                <w:shd w:fill="FFFFFF" w:val="clear"/>
              </w:rPr>
              <w:t>(1)</w:t>
            </w:r>
            <w:r>
              <w:rPr/>
              <w:t xml:space="preserve"> </w:t>
            </w:r>
          </w:p>
        </w:tc>
        <w:tc>
          <w:tcPr>
            <w:tcW w:w="1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10"/>
        <w:gridCol w:w="1223"/>
        <w:gridCol w:w="1130"/>
        <w:gridCol w:w="1322"/>
        <w:gridCol w:w="938"/>
        <w:gridCol w:w="1267"/>
        <w:gridCol w:w="1230"/>
        <w:gridCol w:w="1385"/>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7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6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7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share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04/15/2032</w:t>
            </w:r>
          </w:p>
        </w:tc>
        <w:tc>
          <w:tcPr>
            <w:tcW w:w="13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3,126</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share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04/06/2033</w:t>
            </w:r>
          </w:p>
        </w:tc>
        <w:tc>
          <w:tcPr>
            <w:tcW w:w="13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15,626</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share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04/08/2034</w:t>
            </w:r>
          </w:p>
        </w:tc>
        <w:tc>
          <w:tcPr>
            <w:tcW w:w="13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28,126</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share Units</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04/07/2035</w:t>
            </w:r>
          </w:p>
        </w:tc>
        <w:tc>
          <w:tcPr>
            <w:tcW w:w="13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American depositary share represents two Class A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share units vest on April 15, 2026, subject to the reporting person's continued service through the applicable vesting date. Each restricted share unit represents a contingent right to receive, when vested, one Class A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restricted share units vest per quarter in five equal installments, starting from April 6, 2026, subject to the reporting person's continued service through the applicable vesting date. Each restricted share unit represents a contingent right to receive, when vested, one Class A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restricted share units vest per quarter in nine equal installments, starting from April 8, 2026, subject to the reporting person's continued service through the applicable vesting date. Each restricted share unit represents a contingent right to receive, when vested, one Class A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One fourth of the restricted share units vest on April 7, 2026, the rest of the options vest per quarter in twelve equal installments, starting from July 7,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Daqing Qi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327935" TargetMode="External"/><Relationship Id="rId3" Type="http://schemas.openxmlformats.org/officeDocument/2006/relationships/hyperlink" Target="http://www.sec.gov/cgi-bin/browse-edgar?action=getcompany&amp;CIK=000161060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613</Words>
  <Characters>3337</Characters>
  <CharactersWithSpaces>3881</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